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120" w:before="0"/>
        <w:jc w:val="center"/>
      </w:pPr>
      <w:r>
        <w:t xml:space="preserve">Техническое задание на разработку сервиса доставки еды «Сытый город»</w:t>
      </w: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1. Общие сведения</w:t>
      </w:r>
    </w:p>
    <w:p>
      <w:pPr>
        <w:spacing w:after="120"/>
      </w:pPr>
      <w:r>
        <w:rPr>
          <w:b/>
          <w:bCs/>
        </w:rPr>
        <w:t xml:space="preserve">Заказчик:</w:t>
      </w:r>
      <w:r>
        <w:t xml:space="preserve"> ООО «Сытый город», сеть из 40 ресторанов и кафе в городе с населением 700 тысяч человек.</w:t>
      </w:r>
    </w:p>
    <w:p>
      <w:pPr>
        <w:spacing w:after="120"/>
      </w:pPr>
      <w:r>
        <w:rPr>
          <w:b/>
          <w:bCs/>
        </w:rPr>
        <w:t xml:space="preserve">Предмет:</w:t>
      </w:r>
      <w:r>
        <w:t xml:space="preserve"> разработка сервиса доставки еды — маркетплейса, который связывает рестораны города, курьеров и покупателей.</w:t>
      </w:r>
    </w:p>
    <w:p>
      <w:pPr>
        <w:spacing w:after="120"/>
      </w:pPr>
      <w:r>
        <w:rPr>
          <w:b/>
          <w:bCs/>
        </w:rPr>
        <w:t xml:space="preserve">Обоснование:</w:t>
      </w:r>
      <w:r>
        <w:t xml:space="preserve"> сейчас заказы принимаются по телефону и в мессенджерах, курьеров распределяет диспетчер вручную по таблице. При росте выше 300 заказов в день диспетчерская перестаёт справляться: заказы теряются, курьеры ездят пустыми, ресторан узнаёт об отмене последним. Федеральные агрегаторы забирают до 35% с чека, поэтому нужен собственный сервис.</w:t>
      </w:r>
    </w:p>
    <w:p>
      <w:pPr>
        <w:spacing w:after="120"/>
      </w:pPr>
      <w:r>
        <w:rPr>
          <w:b/>
          <w:bCs/>
        </w:rPr>
        <w:t xml:space="preserve">Цель:</w:t>
      </w:r>
      <w:r>
        <w:t xml:space="preserve"> запустить работающий сервис к началу следующего сезона и снять ручную диспетчеризацию.</w:t>
      </w:r>
    </w:p>
    <w:p>
      <w:pPr>
        <w:spacing w:after="120"/>
      </w:pPr>
      <w:r>
        <w:rPr>
          <w:b/>
          <w:bCs/>
        </w:rPr>
        <w:t xml:space="preserve">Ожидаемая нагрузка на старте:</w:t>
      </w:r>
      <w:r>
        <w:t xml:space="preserve"> 500–800 заказов в сутки, пик 19:00–21:00, до 60 одновременно работающих курьеров.</w:t>
      </w:r>
    </w:p>
    <w:p>
      <w:pPr>
        <w:pStyle w:val="Heading3"/>
        <w:spacing w:after="120" w:before="240"/>
        <w:jc w:val="left"/>
      </w:pPr>
      <w:r>
        <w:t xml:space="preserve">1.1. Термины</w:t>
      </w:r>
    </w:p>
    <w:tbl>
      <w:tblPr>
        <w:tblW w:type="dxa" w:w="936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Термин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Значение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Заказ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Набор блюд из одного ресторана с одним адресом доставки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Слот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Интервал времени, в который курьер готов брать заказы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Стоп-лист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Позиции меню, временно недоступные к заказу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Комиссия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Процент площадки с суммы заказа, удерживается с ресторана</w:t>
            </w:r>
          </w:p>
        </w:tc>
      </w:tr>
    </w:tbl>
    <w:p>
      <w:pPr>
        <w:spacing w:after="120"/>
      </w:pP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2. Роли пользователей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Покупатель</w:t>
      </w:r>
      <w:r>
        <w:t xml:space="preserve"> — заказывает еду, платит, отслеживает доставку.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Ресторан</w:t>
      </w:r>
      <w:r>
        <w:t xml:space="preserve"> — ведёт меню, принимает и готовит заказы.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Курьер</w:t>
      </w:r>
      <w:r>
        <w:t xml:space="preserve"> — забирает заказ и доставляет его покупателю.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Оператор площадки</w:t>
      </w:r>
      <w:r>
        <w:t xml:space="preserve"> — подключает рестораны, разбирает спорные заказы, управляет промокодами и комиссией.</w:t>
      </w: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3. Функциональные требования</w:t>
      </w:r>
    </w:p>
    <w:p>
      <w:pPr>
        <w:pStyle w:val="Heading3"/>
        <w:spacing w:after="120" w:before="240"/>
        <w:jc w:val="left"/>
      </w:pPr>
      <w:r>
        <w:t xml:space="preserve">3.1. Приложение покупателя</w:t>
      </w:r>
    </w:p>
    <w:p>
      <w:pPr>
        <w:spacing w:after="120"/>
      </w:pPr>
      <w:r>
        <w:t xml:space="preserve">Веб-версия (адаптивная) и мобильные приложения iOS и Android.</w:t>
      </w:r>
    </w:p>
    <w:p>
      <w:pPr>
        <w:spacing w:after="120"/>
      </w:pPr>
      <w:r>
        <w:rPr>
          <w:b/>
          <w:bCs/>
        </w:rPr>
        <w:t xml:space="preserve">Каталог</w:t>
      </w:r>
    </w:p>
    <w:p>
      <w:pPr>
        <w:pStyle w:val="ListParagraph"/>
        <w:numPr>
          <w:ilvl w:val="0"/>
          <w:numId w:val="1"/>
        </w:numPr>
      </w:pPr>
      <w:r>
        <w:t xml:space="preserve">Список ресторанов с фильтрами: кухня, средний чек, время доставки, рейтинг.</w:t>
      </w:r>
    </w:p>
    <w:p>
      <w:pPr>
        <w:pStyle w:val="ListParagraph"/>
        <w:numPr>
          <w:ilvl w:val="0"/>
          <w:numId w:val="1"/>
        </w:numPr>
      </w:pPr>
      <w:r>
        <w:t xml:space="preserve">Поиск по названию ресторана и по названию блюда.</w:t>
      </w:r>
    </w:p>
    <w:p>
      <w:pPr>
        <w:pStyle w:val="ListParagraph"/>
        <w:numPr>
          <w:ilvl w:val="0"/>
          <w:numId w:val="1"/>
        </w:numPr>
      </w:pPr>
      <w:r>
        <w:t xml:space="preserve">Карточка ресторана: меню по категориям, часы работы, минимальная сумма заказа, стоимость доставки.</w:t>
      </w:r>
    </w:p>
    <w:p>
      <w:pPr>
        <w:pStyle w:val="ListParagraph"/>
        <w:numPr>
          <w:ilvl w:val="0"/>
          <w:numId w:val="1"/>
        </w:numPr>
      </w:pPr>
      <w:r>
        <w:t xml:space="preserve">Карточка блюда: фото, состав, вес, калорийность, острота, аллергены.</w:t>
      </w:r>
    </w:p>
    <w:p>
      <w:pPr>
        <w:pStyle w:val="ListParagraph"/>
        <w:numPr>
          <w:ilvl w:val="0"/>
          <w:numId w:val="1"/>
        </w:numPr>
      </w:pPr>
      <w:r>
        <w:t xml:space="preserve">Позиции из стоп-листа показываются неактивными, а не скрываются.</w:t>
      </w:r>
    </w:p>
    <w:p>
      <w:pPr>
        <w:spacing w:after="120"/>
      </w:pPr>
      <w:r>
        <w:rPr>
          <w:b/>
          <w:bCs/>
        </w:rPr>
        <w:t xml:space="preserve">Заказ</w:t>
      </w:r>
    </w:p>
    <w:p>
      <w:pPr>
        <w:pStyle w:val="ListParagraph"/>
        <w:numPr>
          <w:ilvl w:val="0"/>
          <w:numId w:val="1"/>
        </w:numPr>
      </w:pPr>
      <w:r>
        <w:t xml:space="preserve">Корзина: изменение количества, удаление позиции, комментарий к блюду.</w:t>
      </w:r>
    </w:p>
    <w:p>
      <w:pPr>
        <w:pStyle w:val="ListParagraph"/>
        <w:numPr>
          <w:ilvl w:val="0"/>
          <w:numId w:val="1"/>
        </w:numPr>
      </w:pPr>
      <w:r>
        <w:t xml:space="preserve">Проверка минимальной суммы заказа ресторана.</w:t>
      </w:r>
    </w:p>
    <w:p>
      <w:pPr>
        <w:pStyle w:val="ListParagraph"/>
        <w:numPr>
          <w:ilvl w:val="0"/>
          <w:numId w:val="1"/>
        </w:numPr>
      </w:pPr>
      <w:r>
        <w:t xml:space="preserve">Адрес доставки: сохранённые адреса, ввод нового с подсказками по улицам, указание подъезда, этажа, домофона и комментария курьеру.</w:t>
      </w:r>
    </w:p>
    <w:p>
      <w:pPr>
        <w:pStyle w:val="ListParagraph"/>
        <w:numPr>
          <w:ilvl w:val="0"/>
          <w:numId w:val="1"/>
        </w:numPr>
      </w:pPr>
      <w:r>
        <w:t xml:space="preserve">Выбор времени: как можно быстрее или ко времени.</w:t>
      </w:r>
    </w:p>
    <w:p>
      <w:pPr>
        <w:pStyle w:val="ListParagraph"/>
        <w:numPr>
          <w:ilvl w:val="0"/>
          <w:numId w:val="1"/>
        </w:numPr>
      </w:pPr>
      <w:r>
        <w:t xml:space="preserve">Промокод: фиксированная скидка или процент, ограничение по минимальной сумме и по числу применений на пользователя.</w:t>
      </w:r>
    </w:p>
    <w:p>
      <w:pPr>
        <w:pStyle w:val="ListParagraph"/>
        <w:numPr>
          <w:ilvl w:val="0"/>
          <w:numId w:val="1"/>
        </w:numPr>
      </w:pPr>
      <w:r>
        <w:t xml:space="preserve">Оплата картой онлайн или наличными курьеру.</w:t>
      </w:r>
    </w:p>
    <w:p>
      <w:pPr>
        <w:pStyle w:val="ListParagraph"/>
        <w:numPr>
          <w:ilvl w:val="0"/>
          <w:numId w:val="1"/>
        </w:numPr>
      </w:pPr>
      <w:r>
        <w:t xml:space="preserve">Чек по 54-ФЗ отправляется покупателю после оплаты.</w:t>
      </w:r>
    </w:p>
    <w:p>
      <w:pPr>
        <w:spacing w:after="120"/>
      </w:pPr>
      <w:r>
        <w:rPr>
          <w:b/>
          <w:bCs/>
        </w:rPr>
        <w:t xml:space="preserve">Сопровождение заказа</w:t>
      </w:r>
    </w:p>
    <w:p>
      <w:pPr>
        <w:pStyle w:val="ListParagraph"/>
        <w:numPr>
          <w:ilvl w:val="0"/>
          <w:numId w:val="1"/>
        </w:numPr>
      </w:pPr>
      <w:r>
        <w:t xml:space="preserve">Статусы: принят → готовится → передан курьеру → в пути → доставлен.</w:t>
      </w:r>
    </w:p>
    <w:p>
      <w:pPr>
        <w:pStyle w:val="ListParagraph"/>
        <w:numPr>
          <w:ilvl w:val="0"/>
          <w:numId w:val="1"/>
        </w:numPr>
      </w:pPr>
      <w:r>
        <w:t xml:space="preserve">Push-уведомление на каждую смену статуса.</w:t>
      </w:r>
    </w:p>
    <w:p>
      <w:pPr>
        <w:pStyle w:val="ListParagraph"/>
        <w:numPr>
          <w:ilvl w:val="0"/>
          <w:numId w:val="1"/>
        </w:numPr>
      </w:pPr>
      <w:r>
        <w:t xml:space="preserve">Карта с текущим положением курьера после статуса «в пути».</w:t>
      </w:r>
    </w:p>
    <w:p>
      <w:pPr>
        <w:pStyle w:val="ListParagraph"/>
        <w:numPr>
          <w:ilvl w:val="0"/>
          <w:numId w:val="1"/>
        </w:numPr>
      </w:pPr>
      <w:r>
        <w:t xml:space="preserve">Оценка заказа: отдельно еда, отдельно доставка, текстовый отзыв.</w:t>
      </w:r>
    </w:p>
    <w:p>
      <w:pPr>
        <w:pStyle w:val="ListParagraph"/>
        <w:numPr>
          <w:ilvl w:val="0"/>
          <w:numId w:val="1"/>
        </w:numPr>
      </w:pPr>
      <w:r>
        <w:t xml:space="preserve">История заказов с повтором заказа в один клик.</w:t>
      </w:r>
    </w:p>
    <w:p>
      <w:pPr>
        <w:pStyle w:val="Heading3"/>
        <w:spacing w:after="120" w:before="240"/>
        <w:jc w:val="left"/>
      </w:pPr>
      <w:r>
        <w:t xml:space="preserve">3.2. Личный кабинет ресторана</w:t>
      </w:r>
    </w:p>
    <w:p>
      <w:pPr>
        <w:pStyle w:val="ListParagraph"/>
        <w:numPr>
          <w:ilvl w:val="0"/>
          <w:numId w:val="1"/>
        </w:numPr>
      </w:pPr>
      <w:r>
        <w:t xml:space="preserve">Меню: категории, позиции, цены, фото, признак «острое», состав и аллергены.</w:t>
      </w:r>
    </w:p>
    <w:p>
      <w:pPr>
        <w:pStyle w:val="ListParagraph"/>
        <w:numPr>
          <w:ilvl w:val="0"/>
          <w:numId w:val="1"/>
        </w:numPr>
      </w:pPr>
      <w:r>
        <w:t xml:space="preserve">Стоп-лист: снятие позиции с продажи на время, автоматический возврат на следующий день.</w:t>
      </w:r>
    </w:p>
    <w:p>
      <w:pPr>
        <w:pStyle w:val="ListParagraph"/>
        <w:numPr>
          <w:ilvl w:val="0"/>
          <w:numId w:val="1"/>
        </w:numPr>
      </w:pPr>
      <w:r>
        <w:t xml:space="preserve">Лента входящих заказов со звуковым сигналом.</w:t>
      </w:r>
    </w:p>
    <w:p>
      <w:pPr>
        <w:pStyle w:val="ListParagraph"/>
        <w:numPr>
          <w:ilvl w:val="0"/>
          <w:numId w:val="1"/>
        </w:numPr>
      </w:pPr>
      <w:r>
        <w:t xml:space="preserve">Принять заказ с указанием времени приготовления или отклонить с причиной.</w:t>
      </w:r>
    </w:p>
    <w:p>
      <w:pPr>
        <w:pStyle w:val="ListParagraph"/>
        <w:numPr>
          <w:ilvl w:val="0"/>
          <w:numId w:val="1"/>
        </w:numPr>
      </w:pPr>
      <w:r>
        <w:t xml:space="preserve">Отметка «заказ готов, ждёт курьера».</w:t>
      </w:r>
    </w:p>
    <w:p>
      <w:pPr>
        <w:pStyle w:val="ListParagraph"/>
        <w:numPr>
          <w:ilvl w:val="0"/>
          <w:numId w:val="1"/>
        </w:numPr>
      </w:pPr>
      <w:r>
        <w:t xml:space="preserve">Расписание работы, включая перерывы и праздничные дни.</w:t>
      </w:r>
    </w:p>
    <w:p>
      <w:pPr>
        <w:pStyle w:val="ListParagraph"/>
        <w:numPr>
          <w:ilvl w:val="0"/>
          <w:numId w:val="1"/>
        </w:numPr>
      </w:pPr>
      <w:r>
        <w:t xml:space="preserve">Отчёт по выручке за период: число заказов, средний чек, удержанная комиссия, сумма к перечислению.</w:t>
      </w:r>
    </w:p>
    <w:p>
      <w:pPr>
        <w:pStyle w:val="ListParagraph"/>
        <w:numPr>
          <w:ilvl w:val="0"/>
          <w:numId w:val="1"/>
        </w:numPr>
      </w:pPr>
      <w:r>
        <w:t xml:space="preserve">Роли внутри ресторана: администратор (меню, отчёты) и повар (только лента заказов).</w:t>
      </w:r>
    </w:p>
    <w:p>
      <w:pPr>
        <w:pStyle w:val="Heading3"/>
        <w:spacing w:after="120" w:before="240"/>
        <w:jc w:val="left"/>
      </w:pPr>
      <w:r>
        <w:t xml:space="preserve">3.3. Приложение курьера</w:t>
      </w:r>
    </w:p>
    <w:p>
      <w:pPr>
        <w:spacing w:after="120"/>
      </w:pPr>
      <w:r>
        <w:t xml:space="preserve">Мобильное приложение iOS и Android.</w:t>
      </w:r>
    </w:p>
    <w:p>
      <w:pPr>
        <w:pStyle w:val="ListParagraph"/>
        <w:numPr>
          <w:ilvl w:val="0"/>
          <w:numId w:val="1"/>
        </w:numPr>
      </w:pPr>
      <w:r>
        <w:t xml:space="preserve">Выход на смену и завершение смены.</w:t>
      </w:r>
    </w:p>
    <w:p>
      <w:pPr>
        <w:pStyle w:val="ListParagraph"/>
        <w:numPr>
          <w:ilvl w:val="0"/>
          <w:numId w:val="1"/>
        </w:numPr>
      </w:pPr>
      <w:r>
        <w:t xml:space="preserve">Получение предложения о заказе с адресом ресторана, адресом доставки и суммой вознаграждения; принять или отказаться в течение 60 секунд.</w:t>
      </w:r>
    </w:p>
    <w:p>
      <w:pPr>
        <w:pStyle w:val="ListParagraph"/>
        <w:numPr>
          <w:ilvl w:val="0"/>
          <w:numId w:val="1"/>
        </w:numPr>
      </w:pPr>
      <w:r>
        <w:t xml:space="preserve">Маршрут до ресторана и до покупателя на карте.</w:t>
      </w:r>
    </w:p>
    <w:p>
      <w:pPr>
        <w:pStyle w:val="ListParagraph"/>
        <w:numPr>
          <w:ilvl w:val="0"/>
          <w:numId w:val="1"/>
        </w:numPr>
      </w:pPr>
      <w:r>
        <w:t xml:space="preserve">Подтверждение получения заказа в ресторане.</w:t>
      </w:r>
    </w:p>
    <w:p>
      <w:pPr>
        <w:pStyle w:val="ListParagraph"/>
        <w:numPr>
          <w:ilvl w:val="0"/>
          <w:numId w:val="1"/>
        </w:numPr>
      </w:pPr>
      <w:r>
        <w:t xml:space="preserve">Подтверждение доставки: код от покупателя или фотография.</w:t>
      </w:r>
    </w:p>
    <w:p>
      <w:pPr>
        <w:pStyle w:val="ListParagraph"/>
        <w:numPr>
          <w:ilvl w:val="0"/>
          <w:numId w:val="1"/>
        </w:numPr>
      </w:pPr>
      <w:r>
        <w:t xml:space="preserve">Приём наличных с фиксацией суммы.</w:t>
      </w:r>
    </w:p>
    <w:p>
      <w:pPr>
        <w:pStyle w:val="ListParagraph"/>
        <w:numPr>
          <w:ilvl w:val="0"/>
          <w:numId w:val="1"/>
        </w:numPr>
      </w:pPr>
      <w:r>
        <w:t xml:space="preserve">Экран заработка: за смену, за неделю, история выплат.</w:t>
      </w:r>
    </w:p>
    <w:p>
      <w:pPr>
        <w:pStyle w:val="Heading3"/>
        <w:spacing w:after="120" w:before="240"/>
        <w:jc w:val="left"/>
      </w:pPr>
      <w:r>
        <w:t xml:space="preserve">3.4. Панель оператора</w:t>
      </w:r>
    </w:p>
    <w:p>
      <w:pPr>
        <w:pStyle w:val="ListParagraph"/>
        <w:numPr>
          <w:ilvl w:val="0"/>
          <w:numId w:val="1"/>
        </w:numPr>
      </w:pPr>
      <w:r>
        <w:t xml:space="preserve">Модерация заявок ресторанов на подключение.</w:t>
      </w:r>
    </w:p>
    <w:p>
      <w:pPr>
        <w:pStyle w:val="ListParagraph"/>
        <w:numPr>
          <w:ilvl w:val="0"/>
          <w:numId w:val="1"/>
        </w:numPr>
      </w:pPr>
      <w:r>
        <w:t xml:space="preserve">Карточка ресторана: реквизиты, договор, ставка комиссии.</w:t>
      </w:r>
    </w:p>
    <w:p>
      <w:pPr>
        <w:pStyle w:val="ListParagraph"/>
        <w:numPr>
          <w:ilvl w:val="0"/>
          <w:numId w:val="1"/>
        </w:numPr>
      </w:pPr>
      <w:r>
        <w:t xml:space="preserve">Управление курьерами: анкеты, документы, блокировка.</w:t>
      </w:r>
    </w:p>
    <w:p>
      <w:pPr>
        <w:pStyle w:val="ListParagraph"/>
        <w:numPr>
          <w:ilvl w:val="0"/>
          <w:numId w:val="1"/>
        </w:numPr>
      </w:pPr>
      <w:r>
        <w:t xml:space="preserve">Мониторинг текущих заказов: список с фильтром по статусу, подсветка просроченных.</w:t>
      </w:r>
    </w:p>
    <w:p>
      <w:pPr>
        <w:pStyle w:val="ListParagraph"/>
        <w:numPr>
          <w:ilvl w:val="0"/>
          <w:numId w:val="1"/>
        </w:numPr>
      </w:pPr>
      <w:r>
        <w:t xml:space="preserve">Ручное переназначение курьера на заказ.</w:t>
      </w:r>
    </w:p>
    <w:p>
      <w:pPr>
        <w:pStyle w:val="ListParagraph"/>
        <w:numPr>
          <w:ilvl w:val="0"/>
          <w:numId w:val="1"/>
        </w:numPr>
      </w:pPr>
      <w:r>
        <w:t xml:space="preserve">Разбор спорных ситуаций: частичный или полный возврат денег покупателю.</w:t>
      </w:r>
    </w:p>
    <w:p>
      <w:pPr>
        <w:pStyle w:val="ListParagraph"/>
        <w:numPr>
          <w:ilvl w:val="0"/>
          <w:numId w:val="1"/>
        </w:numPr>
      </w:pPr>
      <w:r>
        <w:t xml:space="preserve">Промокоды: создание, ограничения, статистика использования.</w:t>
      </w:r>
    </w:p>
    <w:p>
      <w:pPr>
        <w:pStyle w:val="ListParagraph"/>
        <w:numPr>
          <w:ilvl w:val="0"/>
          <w:numId w:val="1"/>
        </w:numPr>
      </w:pPr>
      <w:r>
        <w:t xml:space="preserve">Отчёты: выручка площадки, комиссия по ресторанам, средняя скорость доставки.</w:t>
      </w:r>
    </w:p>
    <w:p>
      <w:pPr>
        <w:pStyle w:val="Heading3"/>
        <w:spacing w:after="120" w:before="240"/>
        <w:jc w:val="left"/>
      </w:pPr>
      <w:r>
        <w:t xml:space="preserve">3.5. Распределение заказов</w:t>
      </w:r>
    </w:p>
    <w:p>
      <w:pPr>
        <w:spacing w:after="120"/>
      </w:pPr>
      <w:r>
        <w:t xml:space="preserve">Заказ автоматически предлагается свободному курьеру. Приоритет — расстояние до ресторана. Если курьер отказался или не ответил за 60 секунд, заказ уходит следующему. После трёх отказов подряд заказ попадает оператору.</w:t>
      </w: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4. Интеграции</w:t>
      </w:r>
    </w:p>
    <w:tbl>
      <w:tblPr>
        <w:tblW w:type="dxa" w:w="9360"/>
        <w:tblBorders>
          <w:top w:val="single" w:color="BBBBBB" w:sz="4"/>
          <w:left w:val="single" w:color="BBBBBB" w:sz="4"/>
          <w:bottom w:val="single" w:color="BBBBBB" w:sz="4"/>
          <w:right w:val="single" w:color="BBBBBB" w:sz="4"/>
          <w:insideH w:val="single" w:color="DDDDDD" w:sz="4"/>
          <w:insideV w:val="single" w:color="DDDDDD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Система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b/>
                <w:bCs/>
              </w:rPr>
              <w:t xml:space="preserve">Назначение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Эквайринг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Оплата картой, возврат средств при отмене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Онлайн-касса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Фискальные чеки по 54-ФЗ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Картографический сервис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Подсказки адресов, маршруты, положение курьера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SMS-шлюз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Коды подтверждения при входе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Push-уведомления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Смена статуса заказа</w:t>
            </w:r>
          </w:p>
        </w:tc>
      </w:tr>
      <w:tr>
        <w:trPr>
          <w:tblHeader w:val="false"/>
        </w:trPr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1С:Бухгалтерия заказчика</w:t>
            </w:r>
          </w:p>
        </w:tc>
        <w:tc>
          <w:tcPr>
            <w:tcW w:type="dxa" w:w="4680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t xml:space="preserve">Выгрузка реестра перечислений ресторанам</w:t>
            </w:r>
          </w:p>
        </w:tc>
      </w:tr>
    </w:tbl>
    <w:p>
      <w:pPr>
        <w:spacing w:after="120"/>
      </w:pP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5. Нефункциональные требования</w:t>
      </w:r>
    </w:p>
    <w:p>
      <w:pPr>
        <w:pStyle w:val="ListParagraph"/>
        <w:numPr>
          <w:ilvl w:val="0"/>
          <w:numId w:val="1"/>
        </w:numPr>
      </w:pPr>
      <w:r>
        <w:t xml:space="preserve">Одновременно активных пользователей на пике — до 500.</w:t>
      </w:r>
    </w:p>
    <w:p>
      <w:pPr>
        <w:pStyle w:val="ListParagraph"/>
        <w:numPr>
          <w:ilvl w:val="0"/>
          <w:numId w:val="1"/>
        </w:numPr>
      </w:pPr>
      <w:r>
        <w:t xml:space="preserve">Открытие каталога — не дольше 2 секунд при обычном мобильном интернете.</w:t>
      </w:r>
    </w:p>
    <w:p>
      <w:pPr>
        <w:pStyle w:val="ListParagraph"/>
        <w:numPr>
          <w:ilvl w:val="0"/>
          <w:numId w:val="1"/>
        </w:numPr>
      </w:pPr>
      <w:r>
        <w:t xml:space="preserve">Доступность сервиса в часы работы (10:00–23:00) — не ниже 99%.</w:t>
      </w:r>
    </w:p>
    <w:p>
      <w:pPr>
        <w:pStyle w:val="ListParagraph"/>
        <w:numPr>
          <w:ilvl w:val="0"/>
          <w:numId w:val="1"/>
        </w:numPr>
      </w:pPr>
      <w:r>
        <w:t xml:space="preserve">Персональные данные обрабатываются по 152-ФЗ, хранение на территории РФ.</w:t>
      </w:r>
    </w:p>
    <w:p>
      <w:pPr>
        <w:pStyle w:val="ListParagraph"/>
        <w:numPr>
          <w:ilvl w:val="0"/>
          <w:numId w:val="1"/>
        </w:numPr>
      </w:pPr>
      <w:r>
        <w:t xml:space="preserve">Веб-версия: последние две версии Chrome, Safari, Firefox, Edge.</w:t>
      </w:r>
    </w:p>
    <w:p>
      <w:pPr>
        <w:pStyle w:val="ListParagraph"/>
        <w:numPr>
          <w:ilvl w:val="0"/>
          <w:numId w:val="1"/>
        </w:numPr>
      </w:pPr>
      <w:r>
        <w:t xml:space="preserve">Мобильные приложения: iOS 15 и новее, Android 10 и новее.</w:t>
      </w:r>
    </w:p>
    <w:p>
      <w:pPr>
        <w:pStyle w:val="ListParagraph"/>
        <w:numPr>
          <w:ilvl w:val="0"/>
          <w:numId w:val="1"/>
        </w:numPr>
      </w:pPr>
      <w:r>
        <w:t xml:space="preserve">Интерфейс на русском языке; английская версия не требуется.</w:t>
      </w:r>
    </w:p>
    <w:p>
      <w:pPr>
        <w:pStyle w:val="ListParagraph"/>
        <w:numPr>
          <w:ilvl w:val="0"/>
          <w:numId w:val="1"/>
        </w:numPr>
      </w:pPr>
      <w:r>
        <w:t xml:space="preserve">Резервное копирование базы ежедневно, хранение копий 30 дней.</w:t>
      </w: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6. Этапы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Этап 1.</w:t>
      </w:r>
      <w:r>
        <w:t xml:space="preserve"> Приложение покупателя, кабинет ресторана, оплата, ручное назначение курьера оператором. Запуск на 5 пилотных ресторанах.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Этап 2.</w:t>
      </w:r>
      <w:r>
        <w:t xml:space="preserve"> Приложение курьера и автоматическое распределение заказов.</w:t>
      </w:r>
    </w:p>
    <w:p>
      <w:pPr>
        <w:pStyle w:val="ListParagraph"/>
        <w:numPr>
          <w:ilvl w:val="0"/>
          <w:numId w:val="2"/>
        </w:numPr>
      </w:pPr>
      <w:r>
        <w:rPr>
          <w:b/>
          <w:bCs/>
        </w:rPr>
        <w:t xml:space="preserve">Этап 3.</w:t>
      </w:r>
      <w:r>
        <w:t xml:space="preserve"> Панель оператора в полном объёме, отчётность, выгрузка в 1С.</w:t>
      </w: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7. Вне объёма работ</w:t>
      </w:r>
    </w:p>
    <w:p>
      <w:pPr>
        <w:pStyle w:val="ListParagraph"/>
        <w:numPr>
          <w:ilvl w:val="0"/>
          <w:numId w:val="1"/>
        </w:numPr>
      </w:pPr>
      <w:r>
        <w:t xml:space="preserve">Программа лояльности и бонусные баллы.</w:t>
      </w:r>
    </w:p>
    <w:p>
      <w:pPr>
        <w:pStyle w:val="ListParagraph"/>
        <w:numPr>
          <w:ilvl w:val="0"/>
          <w:numId w:val="1"/>
        </w:numPr>
      </w:pPr>
      <w:r>
        <w:t xml:space="preserve">Подписка на бесплатную доставку.</w:t>
      </w:r>
    </w:p>
    <w:p>
      <w:pPr>
        <w:pStyle w:val="ListParagraph"/>
        <w:numPr>
          <w:ilvl w:val="0"/>
          <w:numId w:val="1"/>
        </w:numPr>
      </w:pPr>
      <w:r>
        <w:t xml:space="preserve">Заказ столика в ресторане.</w:t>
      </w:r>
    </w:p>
    <w:p>
      <w:pPr>
        <w:pStyle w:val="ListParagraph"/>
        <w:numPr>
          <w:ilvl w:val="0"/>
          <w:numId w:val="1"/>
        </w:numPr>
      </w:pPr>
      <w:r>
        <w:t xml:space="preserve">Собственный складской учёт ресторанов.</w:t>
      </w:r>
    </w:p>
    <w:p>
      <w:pPr>
        <w:pStyle w:val="ListParagraph"/>
        <w:numPr>
          <w:ilvl w:val="0"/>
          <w:numId w:val="1"/>
        </w:numPr>
      </w:pPr>
      <w:r>
        <w:t xml:space="preserve">Маркетинговый сайт и продвижение.</w:t>
      </w:r>
    </w:p>
    <w:p>
      <w:pPr>
        <w:pBdr>
          <w:bottom w:val="single" w:color="CCCCCC" w:sz="6"/>
        </w:pBdr>
        <w:spacing w:after="200"/>
      </w:pPr>
    </w:p>
    <w:p>
      <w:pPr>
        <w:pStyle w:val="Heading2"/>
        <w:spacing w:after="120" w:before="240"/>
        <w:jc w:val="left"/>
      </w:pPr>
      <w:r>
        <w:t xml:space="preserve">8. Приёмка</w:t>
      </w:r>
    </w:p>
    <w:p>
      <w:pPr>
        <w:spacing w:after="120"/>
      </w:pPr>
      <w:r>
        <w:t xml:space="preserve">Работы принимаются поэтапно. Этап считается принятым, когда пройдены согласованные сценарии: покупатель оформляет и оплачивает заказ, ресторан принимает и собирает его, курьер доставляет, деньги корректно расходятся между площадкой и рестораном.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2026-08-01T16:44:33.680Z</dcterms:created>
  <dcterms:modified xsi:type="dcterms:W3CDTF">2026-08-01T16:44:33.681Z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